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024"/>
        <w:gridCol w:w="1793"/>
        <w:gridCol w:w="2355"/>
        <w:gridCol w:w="2746"/>
      </w:tblGrid>
      <w:tr w:rsidR="00B85949" w:rsidRPr="006206A7" w14:paraId="6DAB5C99" w14:textId="77777777" w:rsidTr="00B85949">
        <w:trPr>
          <w:trHeight w:val="909"/>
        </w:trPr>
        <w:tc>
          <w:tcPr>
            <w:tcW w:w="0" w:type="auto"/>
            <w:hideMark/>
          </w:tcPr>
          <w:p w14:paraId="1B64A4D6" w14:textId="3E2F9A49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</w:tcPr>
          <w:p w14:paraId="4B4DA3E7" w14:textId="77777777" w:rsidR="00B85949" w:rsidRDefault="00B85949" w:rsidP="00B85949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Year 2</w:t>
            </w:r>
          </w:p>
          <w:p w14:paraId="7C95B1E7" w14:textId="5E122EC7" w:rsidR="00B85949" w:rsidRPr="006206A7" w:rsidRDefault="00B85949" w:rsidP="00B85949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206A7">
              <w:rPr>
                <w:rFonts w:ascii="Verdana" w:hAnsi="Verdana"/>
                <w:b/>
                <w:bCs/>
                <w:sz w:val="22"/>
                <w:szCs w:val="22"/>
              </w:rPr>
              <w:t>Award Amount: $</w:t>
            </w:r>
          </w:p>
        </w:tc>
        <w:tc>
          <w:tcPr>
            <w:tcW w:w="2746" w:type="dxa"/>
            <w:hideMark/>
          </w:tcPr>
          <w:p w14:paraId="15D6D4B8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B85949" w:rsidRPr="006206A7" w14:paraId="0D506080" w14:textId="77777777" w:rsidTr="00B85949">
        <w:trPr>
          <w:trHeight w:val="894"/>
        </w:trPr>
        <w:tc>
          <w:tcPr>
            <w:tcW w:w="0" w:type="auto"/>
            <w:hideMark/>
          </w:tcPr>
          <w:p w14:paraId="620C5DE7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206A7">
              <w:rPr>
                <w:rFonts w:ascii="Verdana" w:hAnsi="Verdana"/>
                <w:b/>
                <w:bCs/>
                <w:sz w:val="22"/>
                <w:szCs w:val="22"/>
              </w:rPr>
              <w:t>Budget Category</w:t>
            </w:r>
          </w:p>
        </w:tc>
        <w:tc>
          <w:tcPr>
            <w:tcW w:w="0" w:type="auto"/>
            <w:hideMark/>
          </w:tcPr>
          <w:p w14:paraId="0F7B5EBB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206A7">
              <w:rPr>
                <w:rFonts w:ascii="Verdana" w:hAnsi="Verdana"/>
                <w:b/>
                <w:bCs/>
                <w:sz w:val="22"/>
                <w:szCs w:val="22"/>
              </w:rPr>
              <w:t>Expenditure Total</w:t>
            </w:r>
          </w:p>
        </w:tc>
        <w:tc>
          <w:tcPr>
            <w:tcW w:w="0" w:type="auto"/>
            <w:hideMark/>
          </w:tcPr>
          <w:p w14:paraId="0AEDF06C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206A7">
              <w:rPr>
                <w:rFonts w:ascii="Verdana" w:hAnsi="Verdana"/>
                <w:b/>
                <w:bCs/>
                <w:sz w:val="22"/>
                <w:szCs w:val="22"/>
              </w:rPr>
              <w:t>Services Rendered/ Goods Received (Provide a summary list only)</w:t>
            </w:r>
          </w:p>
        </w:tc>
        <w:tc>
          <w:tcPr>
            <w:tcW w:w="2746" w:type="dxa"/>
            <w:hideMark/>
          </w:tcPr>
          <w:p w14:paraId="652D1375" w14:textId="24CFCD3D" w:rsidR="00B85949" w:rsidRPr="006206A7" w:rsidRDefault="00B85949" w:rsidP="00465352">
            <w:pP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r w:rsidRPr="006206A7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Did the amount originally budgeted for this category for year </w:t>
            </w:r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2</w:t>
            </w:r>
            <w:r w:rsidRPr="006206A7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meet actual needs? If not, why?</w:t>
            </w:r>
          </w:p>
        </w:tc>
      </w:tr>
      <w:tr w:rsidR="00B85949" w:rsidRPr="006206A7" w14:paraId="3BCB3D90" w14:textId="77777777" w:rsidTr="00B85949">
        <w:trPr>
          <w:trHeight w:val="789"/>
        </w:trPr>
        <w:tc>
          <w:tcPr>
            <w:tcW w:w="0" w:type="auto"/>
            <w:hideMark/>
          </w:tcPr>
          <w:p w14:paraId="5F92BEAD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206A7">
              <w:rPr>
                <w:rFonts w:ascii="Verdana" w:hAnsi="Verdana"/>
                <w:b/>
                <w:bCs/>
                <w:sz w:val="22"/>
                <w:szCs w:val="22"/>
              </w:rPr>
              <w:t xml:space="preserve">Support Salaries            </w:t>
            </w:r>
            <w:proofErr w:type="gramStart"/>
            <w:r w:rsidRPr="006206A7">
              <w:rPr>
                <w:rFonts w:ascii="Verdana" w:hAnsi="Verdana"/>
                <w:b/>
                <w:bCs/>
                <w:sz w:val="22"/>
                <w:szCs w:val="22"/>
              </w:rPr>
              <w:t xml:space="preserve">   (</w:t>
            </w:r>
            <w:proofErr w:type="gramEnd"/>
            <w:r w:rsidRPr="006206A7">
              <w:rPr>
                <w:rFonts w:ascii="Verdana" w:hAnsi="Verdana"/>
                <w:b/>
                <w:bCs/>
                <w:sz w:val="22"/>
                <w:szCs w:val="22"/>
              </w:rPr>
              <w:t>200-100)</w:t>
            </w:r>
          </w:p>
        </w:tc>
        <w:tc>
          <w:tcPr>
            <w:tcW w:w="0" w:type="auto"/>
            <w:hideMark/>
          </w:tcPr>
          <w:p w14:paraId="1BA9EB2F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0B038F9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2746" w:type="dxa"/>
            <w:hideMark/>
          </w:tcPr>
          <w:p w14:paraId="63868C8F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B85949" w:rsidRPr="006206A7" w14:paraId="3BB0C0B8" w14:textId="77777777" w:rsidTr="00B85949">
        <w:trPr>
          <w:trHeight w:val="864"/>
        </w:trPr>
        <w:tc>
          <w:tcPr>
            <w:tcW w:w="0" w:type="auto"/>
            <w:hideMark/>
          </w:tcPr>
          <w:p w14:paraId="7F05A190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206A7">
              <w:rPr>
                <w:rFonts w:ascii="Verdana" w:hAnsi="Verdana"/>
                <w:b/>
                <w:bCs/>
                <w:sz w:val="22"/>
                <w:szCs w:val="22"/>
              </w:rPr>
              <w:t xml:space="preserve">Support Benefits     </w:t>
            </w:r>
            <w:proofErr w:type="gramStart"/>
            <w:r w:rsidRPr="006206A7">
              <w:rPr>
                <w:rFonts w:ascii="Verdana" w:hAnsi="Verdana"/>
                <w:b/>
                <w:bCs/>
                <w:sz w:val="22"/>
                <w:szCs w:val="22"/>
              </w:rPr>
              <w:t xml:space="preserve">   (</w:t>
            </w:r>
            <w:proofErr w:type="gramEnd"/>
            <w:r w:rsidRPr="006206A7">
              <w:rPr>
                <w:rFonts w:ascii="Verdana" w:hAnsi="Verdana"/>
                <w:b/>
                <w:bCs/>
                <w:sz w:val="22"/>
                <w:szCs w:val="22"/>
              </w:rPr>
              <w:t>200-200)</w:t>
            </w:r>
          </w:p>
        </w:tc>
        <w:tc>
          <w:tcPr>
            <w:tcW w:w="0" w:type="auto"/>
            <w:hideMark/>
          </w:tcPr>
          <w:p w14:paraId="161412DE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B248460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2746" w:type="dxa"/>
            <w:hideMark/>
          </w:tcPr>
          <w:p w14:paraId="62F7136A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B85949" w:rsidRPr="006206A7" w14:paraId="53ECFDB9" w14:textId="77777777" w:rsidTr="00B85949">
        <w:trPr>
          <w:trHeight w:val="894"/>
        </w:trPr>
        <w:tc>
          <w:tcPr>
            <w:tcW w:w="0" w:type="auto"/>
            <w:hideMark/>
          </w:tcPr>
          <w:p w14:paraId="06DE2C50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206A7">
              <w:rPr>
                <w:rFonts w:ascii="Verdana" w:hAnsi="Verdana"/>
                <w:b/>
                <w:bCs/>
                <w:sz w:val="22"/>
                <w:szCs w:val="22"/>
              </w:rPr>
              <w:t>Instructional Travel/Purchased Services (300-100)</w:t>
            </w:r>
          </w:p>
        </w:tc>
        <w:tc>
          <w:tcPr>
            <w:tcW w:w="0" w:type="auto"/>
            <w:hideMark/>
          </w:tcPr>
          <w:p w14:paraId="1456A7E5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B73C3D2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2746" w:type="dxa"/>
            <w:hideMark/>
          </w:tcPr>
          <w:p w14:paraId="032C4202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B85949" w:rsidRPr="006206A7" w14:paraId="1A203E00" w14:textId="77777777" w:rsidTr="00B85949">
        <w:trPr>
          <w:trHeight w:val="953"/>
        </w:trPr>
        <w:tc>
          <w:tcPr>
            <w:tcW w:w="0" w:type="auto"/>
            <w:hideMark/>
          </w:tcPr>
          <w:p w14:paraId="45CE887D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206A7">
              <w:rPr>
                <w:rFonts w:ascii="Verdana" w:hAnsi="Verdana"/>
                <w:b/>
                <w:bCs/>
                <w:sz w:val="22"/>
                <w:szCs w:val="22"/>
              </w:rPr>
              <w:t>Support Travel/Purchased Services (300-200)</w:t>
            </w:r>
          </w:p>
        </w:tc>
        <w:tc>
          <w:tcPr>
            <w:tcW w:w="0" w:type="auto"/>
            <w:hideMark/>
          </w:tcPr>
          <w:p w14:paraId="1F56EB92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497F071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2746" w:type="dxa"/>
            <w:hideMark/>
          </w:tcPr>
          <w:p w14:paraId="33F005EE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B85949" w:rsidRPr="006206A7" w14:paraId="5F0A3163" w14:textId="77777777" w:rsidTr="00B85949">
        <w:trPr>
          <w:trHeight w:val="923"/>
        </w:trPr>
        <w:tc>
          <w:tcPr>
            <w:tcW w:w="0" w:type="auto"/>
            <w:hideMark/>
          </w:tcPr>
          <w:p w14:paraId="61F744DD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206A7">
              <w:rPr>
                <w:rFonts w:ascii="Verdana" w:hAnsi="Verdana"/>
                <w:b/>
                <w:bCs/>
                <w:sz w:val="22"/>
                <w:szCs w:val="22"/>
              </w:rPr>
              <w:t xml:space="preserve">Instructional Supplies/Materials  </w:t>
            </w:r>
            <w:proofErr w:type="gramStart"/>
            <w:r w:rsidRPr="006206A7">
              <w:rPr>
                <w:rFonts w:ascii="Verdana" w:hAnsi="Verdana"/>
                <w:b/>
                <w:bCs/>
                <w:sz w:val="22"/>
                <w:szCs w:val="22"/>
              </w:rPr>
              <w:t xml:space="preserve">   (</w:t>
            </w:r>
            <w:proofErr w:type="gramEnd"/>
            <w:r w:rsidRPr="006206A7">
              <w:rPr>
                <w:rFonts w:ascii="Verdana" w:hAnsi="Verdana"/>
                <w:b/>
                <w:bCs/>
                <w:sz w:val="22"/>
                <w:szCs w:val="22"/>
              </w:rPr>
              <w:t>400-100)</w:t>
            </w:r>
          </w:p>
        </w:tc>
        <w:tc>
          <w:tcPr>
            <w:tcW w:w="0" w:type="auto"/>
            <w:hideMark/>
          </w:tcPr>
          <w:p w14:paraId="6619BB55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4349F0C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2746" w:type="dxa"/>
            <w:hideMark/>
          </w:tcPr>
          <w:p w14:paraId="71C649CD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B85949" w:rsidRPr="006206A7" w14:paraId="5CD614E0" w14:textId="77777777" w:rsidTr="00B85949">
        <w:trPr>
          <w:trHeight w:val="983"/>
        </w:trPr>
        <w:tc>
          <w:tcPr>
            <w:tcW w:w="0" w:type="auto"/>
            <w:hideMark/>
          </w:tcPr>
          <w:p w14:paraId="25157CCE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206A7">
              <w:rPr>
                <w:rFonts w:ascii="Verdana" w:hAnsi="Verdana"/>
                <w:b/>
                <w:bCs/>
                <w:sz w:val="22"/>
                <w:szCs w:val="22"/>
              </w:rPr>
              <w:t xml:space="preserve">Support Supplies/Materials  </w:t>
            </w:r>
            <w:proofErr w:type="gramStart"/>
            <w:r w:rsidRPr="006206A7">
              <w:rPr>
                <w:rFonts w:ascii="Verdana" w:hAnsi="Verdana"/>
                <w:b/>
                <w:bCs/>
                <w:sz w:val="22"/>
                <w:szCs w:val="22"/>
              </w:rPr>
              <w:t xml:space="preserve">   (</w:t>
            </w:r>
            <w:proofErr w:type="gramEnd"/>
            <w:r w:rsidRPr="006206A7">
              <w:rPr>
                <w:rFonts w:ascii="Verdana" w:hAnsi="Verdana"/>
                <w:b/>
                <w:bCs/>
                <w:sz w:val="22"/>
                <w:szCs w:val="22"/>
              </w:rPr>
              <w:t>400-200)</w:t>
            </w:r>
          </w:p>
        </w:tc>
        <w:tc>
          <w:tcPr>
            <w:tcW w:w="0" w:type="auto"/>
            <w:hideMark/>
          </w:tcPr>
          <w:p w14:paraId="4461BC82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489A09D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2746" w:type="dxa"/>
            <w:hideMark/>
          </w:tcPr>
          <w:p w14:paraId="5EE39B9F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B85949" w:rsidRPr="006206A7" w14:paraId="61109556" w14:textId="77777777" w:rsidTr="00B85949">
        <w:trPr>
          <w:trHeight w:val="760"/>
        </w:trPr>
        <w:tc>
          <w:tcPr>
            <w:tcW w:w="0" w:type="auto"/>
            <w:hideMark/>
          </w:tcPr>
          <w:p w14:paraId="1BEBC7B8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206A7">
              <w:rPr>
                <w:rFonts w:ascii="Verdana" w:hAnsi="Verdana"/>
                <w:b/>
                <w:bCs/>
                <w:sz w:val="22"/>
                <w:szCs w:val="22"/>
              </w:rPr>
              <w:t>Instructional Capital Outlay (500-100)</w:t>
            </w:r>
          </w:p>
        </w:tc>
        <w:tc>
          <w:tcPr>
            <w:tcW w:w="0" w:type="auto"/>
            <w:hideMark/>
          </w:tcPr>
          <w:p w14:paraId="3F59985D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B36FC4D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2746" w:type="dxa"/>
            <w:hideMark/>
          </w:tcPr>
          <w:p w14:paraId="377A11FB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B85949" w:rsidRPr="006206A7" w14:paraId="0600FCE7" w14:textId="77777777" w:rsidTr="00B85949">
        <w:trPr>
          <w:trHeight w:val="700"/>
        </w:trPr>
        <w:tc>
          <w:tcPr>
            <w:tcW w:w="0" w:type="auto"/>
            <w:hideMark/>
          </w:tcPr>
          <w:p w14:paraId="543DE533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206A7">
              <w:rPr>
                <w:rFonts w:ascii="Verdana" w:hAnsi="Verdana"/>
                <w:b/>
                <w:bCs/>
                <w:sz w:val="22"/>
                <w:szCs w:val="22"/>
              </w:rPr>
              <w:t>Support Capital Outlay (500-200)</w:t>
            </w:r>
          </w:p>
        </w:tc>
        <w:tc>
          <w:tcPr>
            <w:tcW w:w="0" w:type="auto"/>
            <w:hideMark/>
          </w:tcPr>
          <w:p w14:paraId="658EB103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E29B7FA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2746" w:type="dxa"/>
            <w:hideMark/>
          </w:tcPr>
          <w:p w14:paraId="1183BD47" w14:textId="77777777" w:rsidR="00B85949" w:rsidRPr="006206A7" w:rsidRDefault="00B85949" w:rsidP="0046535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14:paraId="743A32E1" w14:textId="77777777" w:rsidR="00F731FF" w:rsidRPr="00F731FF" w:rsidRDefault="00F731FF" w:rsidP="00F731FF"/>
    <w:sectPr w:rsidR="00F731FF" w:rsidRPr="00F73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85949"/>
    <w:rsid w:val="00A11AF6"/>
    <w:rsid w:val="00B85949"/>
    <w:rsid w:val="00DB1B8D"/>
    <w:rsid w:val="00F7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98A0A"/>
  <w15:chartTrackingRefBased/>
  <w15:docId w15:val="{A71E08CE-D017-4C9A-A49A-D85C7AA9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5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C918D-45C8-485B-A309-C1C75DD7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497</Characters>
  <Application>Microsoft Office Word</Application>
  <DocSecurity>0</DocSecurity>
  <Lines>38</Lines>
  <Paragraphs>14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Dukes, Gregory</dc:creator>
  <cp:keywords/>
  <dc:description/>
  <cp:lastModifiedBy>Dukes, Gregory</cp:lastModifiedBy>
  <cp:revision>2</cp:revision>
  <dcterms:created xsi:type="dcterms:W3CDTF">2022-12-13T03:21:00Z</dcterms:created>
  <dcterms:modified xsi:type="dcterms:W3CDTF">2022-12-13T03:21:00Z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25f318b0-6854-45d1-b781-f17bf9d0b54b</vt:lpwstr>
  </property>
</Properties>
</file>